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A5" w:rsidRDefault="00C730A5" w:rsidP="00C730A5">
      <w:pPr>
        <w:pStyle w:val="NormalWeb"/>
        <w:shd w:val="clear" w:color="auto" w:fill="FFFFFF"/>
        <w:outlineLvl w:val="3"/>
        <w:rPr>
          <w:rFonts w:ascii="inherit" w:hAnsi="inherit" w:cs="Arial"/>
          <w:color w:val="333333"/>
          <w:sz w:val="25"/>
          <w:szCs w:val="25"/>
          <w:lang/>
        </w:rPr>
      </w:pPr>
      <w:r>
        <w:rPr>
          <w:rFonts w:ascii="inherit" w:hAnsi="inherit" w:cs="Arial"/>
          <w:color w:val="333333"/>
          <w:sz w:val="25"/>
          <w:szCs w:val="25"/>
          <w:lang/>
        </w:rPr>
        <w:t>Calculate the weighted average cost of capital in the given case.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 xml:space="preserve">Based on the information below, calculate the weighted average cost of capital. 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Great Corporation has the following capital situation.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Debt: One thousand bonds were issued five years ago at a coupon rate of 8%. They had 25-year terms and $1,000 face values. They are now selling to yield 9%. The tax rate is 39%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Preferred stock: Two thousand shares of preferred are outstanding, each of which pays an annual dividend of $7.50. They originally sold to yield 15% of their $50 face value. They're now selling to yield 8%.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Equity: Great Corp has 133,000 shares of common stock outstanding, currently selling at $12.48 per share. Dividend expected for next year is $.80 and the growth rate is 6%.</w:t>
      </w:r>
    </w:p>
    <w:p w:rsidR="00C730A5" w:rsidRDefault="00C730A5" w:rsidP="00C730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Let us calculate current value of bond.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Tax Rate=T=39%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Required rate of return=rd=9%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Coupon payment=C=1000*8%=$80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Number of coupon payments left=n=20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Maturity amount of bond=M=Face Value=$1000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Fair price of a bond is given as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Current price of bond=C/r*(1-1/(1+r)^n)+M/(1+r)^n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=80/9%*(1-1/(1+9%)^20)+1000/(1+9%)^20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=$908.71454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Current Market value of debt=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Md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t xml:space="preserve">=908.71454*1000=$908,714.54 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 xml:space="preserve">Let us now calculate Market Value of preferred stock. 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Constant Dividend of preferred stock=</w:t>
      </w:r>
      <w:proofErr w:type="spellStart"/>
      <w:proofErr w:type="gramStart"/>
      <w:r>
        <w:rPr>
          <w:rFonts w:ascii="Helvetica Neue" w:hAnsi="Helvetica Neue" w:cs="Arial"/>
          <w:color w:val="333333"/>
          <w:sz w:val="21"/>
          <w:szCs w:val="21"/>
          <w:lang/>
        </w:rPr>
        <w:t>Dp</w:t>
      </w:r>
      <w:proofErr w:type="spellEnd"/>
      <w:proofErr w:type="gramEnd"/>
      <w:r>
        <w:rPr>
          <w:rFonts w:ascii="Helvetica Neue" w:hAnsi="Helvetica Neue" w:cs="Arial"/>
          <w:color w:val="333333"/>
          <w:sz w:val="21"/>
          <w:szCs w:val="21"/>
          <w:lang/>
        </w:rPr>
        <w:t>=$7.50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Current Yield of preferred stock=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rp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t>=8%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Current Price of stock=D/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rp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t>=7.50/8%=$93.75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Current Market Value of preferred stock=Mp=93.75*2000=$187,500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Current market value of common stock=Mc=12.48*133000=$1,659,840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 xml:space="preserve">Now we calculate the cost of equity 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D1=$0.80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Growth rate=g=6%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Rate of return on common stock=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rc</w:t>
      </w:r>
      <w:proofErr w:type="spellEnd"/>
      <w:proofErr w:type="gramStart"/>
      <w:r>
        <w:rPr>
          <w:rFonts w:ascii="Helvetica Neue" w:hAnsi="Helvetica Neue" w:cs="Arial"/>
          <w:color w:val="333333"/>
          <w:sz w:val="21"/>
          <w:szCs w:val="21"/>
          <w:lang/>
        </w:rPr>
        <w:t>=(</w:t>
      </w:r>
      <w:proofErr w:type="gramEnd"/>
      <w:r>
        <w:rPr>
          <w:rFonts w:ascii="Helvetica Neue" w:hAnsi="Helvetica Neue" w:cs="Arial"/>
          <w:color w:val="333333"/>
          <w:sz w:val="21"/>
          <w:szCs w:val="21"/>
          <w:lang/>
        </w:rPr>
        <w:t>D1/Po)+g=(0.80/12.48)+6%=12.41%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Total Market Value of firm=M=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Md+Mp+Mc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t>=908714.5+187500+1659840=$2,756,055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 xml:space="preserve">Weighted average cost of 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capital</w:t>
      </w:r>
      <w:proofErr w:type="gramStart"/>
      <w:r>
        <w:rPr>
          <w:rFonts w:ascii="Helvetica Neue" w:hAnsi="Helvetica Neue" w:cs="Arial"/>
          <w:color w:val="333333"/>
          <w:sz w:val="21"/>
          <w:szCs w:val="21"/>
          <w:lang/>
        </w:rPr>
        <w:t>,WACC</w:t>
      </w:r>
      <w:proofErr w:type="spellEnd"/>
      <w:proofErr w:type="gramEnd"/>
      <w:r>
        <w:rPr>
          <w:rFonts w:ascii="Helvetica Neue" w:hAnsi="Helvetica Neue" w:cs="Arial"/>
          <w:color w:val="333333"/>
          <w:sz w:val="21"/>
          <w:szCs w:val="21"/>
          <w:lang/>
        </w:rPr>
        <w:t xml:space="preserve"> is given by </w:t>
      </w:r>
    </w:p>
    <w:p w:rsidR="00C730A5" w:rsidRDefault="00C730A5" w:rsidP="00C730A5">
      <w:pPr>
        <w:pStyle w:val="NormalWeb"/>
        <w:shd w:val="clear" w:color="auto" w:fill="FFFFFF"/>
        <w:rPr>
          <w:rFonts w:ascii="Helvetica Neue" w:hAnsi="Helvetica Neue" w:cs="Arial"/>
          <w:color w:val="333333"/>
          <w:sz w:val="21"/>
          <w:szCs w:val="21"/>
          <w:lang/>
        </w:rPr>
      </w:pPr>
      <w:r>
        <w:rPr>
          <w:rFonts w:ascii="Helvetica Neue" w:hAnsi="Helvetica Neue" w:cs="Arial"/>
          <w:color w:val="333333"/>
          <w:sz w:val="21"/>
          <w:szCs w:val="21"/>
          <w:lang/>
        </w:rPr>
        <w:t>WACC=(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Md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t>/M)*rd*(1-T)+(Mp/M)*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rp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t>+(Mc/M)*</w:t>
      </w:r>
      <w:proofErr w:type="spellStart"/>
      <w:r>
        <w:rPr>
          <w:rFonts w:ascii="Helvetica Neue" w:hAnsi="Helvetica Neue" w:cs="Arial"/>
          <w:color w:val="333333"/>
          <w:sz w:val="21"/>
          <w:szCs w:val="21"/>
          <w:lang/>
        </w:rPr>
        <w:t>rc</w:t>
      </w:r>
      <w:proofErr w:type="spellEnd"/>
      <w:r>
        <w:rPr>
          <w:rFonts w:ascii="Helvetica Neue" w:hAnsi="Helvetica Neue" w:cs="Arial"/>
          <w:color w:val="333333"/>
          <w:sz w:val="21"/>
          <w:szCs w:val="21"/>
          <w:lang/>
        </w:rPr>
        <w:br/>
        <w:t>=(908714.5/2756055.54)*9%*(1-39%)+(187500/2756055.54)*8%+(1659840/2756055.54)*12.41%</w:t>
      </w:r>
      <w:r>
        <w:rPr>
          <w:rFonts w:ascii="Helvetica Neue" w:hAnsi="Helvetica Neue" w:cs="Arial"/>
          <w:color w:val="333333"/>
          <w:sz w:val="21"/>
          <w:szCs w:val="21"/>
          <w:lang/>
        </w:rPr>
        <w:br/>
        <w:t>=9.83%</w:t>
      </w:r>
    </w:p>
    <w:p w:rsidR="00C730A5" w:rsidRPr="00C730A5" w:rsidRDefault="00C730A5" w:rsidP="00C730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730A5" w:rsidRPr="00C730A5" w:rsidSect="0001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0A5"/>
    <w:rsid w:val="00011627"/>
    <w:rsid w:val="00013943"/>
    <w:rsid w:val="00C730A5"/>
    <w:rsid w:val="00C86059"/>
    <w:rsid w:val="00F8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0A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1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brown</dc:creator>
  <cp:keywords/>
  <dc:description/>
  <cp:lastModifiedBy>lamar brown</cp:lastModifiedBy>
  <cp:revision>1</cp:revision>
  <cp:lastPrinted>2015-06-30T02:51:00Z</cp:lastPrinted>
  <dcterms:created xsi:type="dcterms:W3CDTF">2015-06-30T02:34:00Z</dcterms:created>
  <dcterms:modified xsi:type="dcterms:W3CDTF">2015-06-30T04:08:00Z</dcterms:modified>
</cp:coreProperties>
</file>